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509" w:rsidRPr="007954B1" w:rsidRDefault="00B22509" w:rsidP="006151A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 к  рабочей программе  по географии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Реквизиты программы</w:t>
      </w:r>
    </w:p>
    <w:p w:rsidR="00B22509" w:rsidRPr="005E1A68" w:rsidRDefault="006151A7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Автор </w:t>
      </w:r>
      <w:r w:rsidR="00F8622E">
        <w:rPr>
          <w:rFonts w:ascii="Times New Roman" w:hAnsi="Times New Roman" w:cs="Times New Roman"/>
          <w:sz w:val="24"/>
          <w:szCs w:val="24"/>
        </w:rPr>
        <w:t xml:space="preserve">Е.М. </w:t>
      </w:r>
      <w:r>
        <w:rPr>
          <w:rFonts w:ascii="Times New Roman" w:hAnsi="Times New Roman" w:cs="Times New Roman"/>
          <w:sz w:val="24"/>
          <w:szCs w:val="24"/>
        </w:rPr>
        <w:t>Домогацки</w:t>
      </w:r>
      <w:r w:rsidR="00F8622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 с 5 по 10 кл., 11 класс- </w:t>
      </w:r>
      <w:r w:rsidR="00F8622E">
        <w:rPr>
          <w:rFonts w:ascii="Times New Roman" w:hAnsi="Times New Roman" w:cs="Times New Roman"/>
          <w:sz w:val="24"/>
          <w:szCs w:val="24"/>
        </w:rPr>
        <w:t xml:space="preserve">Ю.Н. </w:t>
      </w:r>
      <w:r>
        <w:rPr>
          <w:rFonts w:ascii="Times New Roman" w:hAnsi="Times New Roman" w:cs="Times New Roman"/>
          <w:sz w:val="24"/>
          <w:szCs w:val="24"/>
        </w:rPr>
        <w:t>Гладкий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Примерная программа по географии составлена на основе федерального компонента государственного стандарта полного общего образования на базовом уровне.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Структура документа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Примерная программа включает три раздела: пояснительную записку; осн6овное содержание с примерным распределением учебных часов по курсам; требования к уровню выпускников.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Структура примерной программы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Изучение географии на базовом уровне направлено на достижение следующих целей.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Цели</w:t>
      </w:r>
      <w:r w:rsidRPr="005E1A68">
        <w:rPr>
          <w:rFonts w:ascii="Times New Roman" w:hAnsi="Times New Roman" w:cs="Times New Roman"/>
          <w:sz w:val="24"/>
          <w:szCs w:val="24"/>
        </w:rPr>
        <w:t>: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- </w:t>
      </w:r>
      <w:r w:rsidRPr="005E1A68">
        <w:rPr>
          <w:rFonts w:ascii="Times New Roman" w:hAnsi="Times New Roman" w:cs="Times New Roman"/>
          <w:b/>
          <w:sz w:val="24"/>
          <w:szCs w:val="24"/>
        </w:rPr>
        <w:t>освоение системы географических знаний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- </w:t>
      </w:r>
      <w:r w:rsidRPr="005E1A68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5E1A68"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местности, использовать географическую карту, статистические материалы, применять географические знания для объяснения и оценки разнообразных явлений и процессов;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развитие</w:t>
      </w:r>
      <w:r w:rsidRPr="005E1A68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- </w:t>
      </w:r>
      <w:r w:rsidRPr="005E1A68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5E1A68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формирование способности и готовности </w:t>
      </w:r>
      <w:r w:rsidRPr="005E1A68">
        <w:rPr>
          <w:rFonts w:ascii="Times New Roman" w:hAnsi="Times New Roman" w:cs="Times New Roman"/>
          <w:sz w:val="24"/>
          <w:szCs w:val="24"/>
        </w:rPr>
        <w:t>к использованию географических знаний и умений в повседневной жизни, сохранению окружающей среды и социально-ответственному поведению в ней.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отводит 315 часов для обязательного изучения учебного предмета «География» на этапе основного общего образования.  В том числе: в 6 классе – 34 часа, из расчёта 1-го учебного часа в неделю;  в 7, 8, и 9 классах – по 68 часов, из расчёта 2-х учебных часов в неделю;  в 10-м и 11-м классах – 68 часов за два года обучения.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В результате изучения географии на базовом уровне ученик должен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знать/ понимать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основные географические понятия и термины; традиционные и новые методы географических исследований;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стран; их различия в уровне и качестве жизни населения, основные направления миграций, проблемы современной урбанизации;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географические аспекты отраслевой и территориальной структуры мирового хозяйства, размещение его основных отраслей, географическую специфику отдельных стран и регионов, их различия 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особенности современного геополитического и геоэкономического положения России, её роль в международном географическом разделении труда;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определять и сравнивать </w:t>
      </w:r>
      <w:r w:rsidRPr="005E1A68">
        <w:rPr>
          <w:rFonts w:ascii="Times New Roman" w:hAnsi="Times New Roman" w:cs="Times New Roman"/>
          <w:sz w:val="24"/>
          <w:szCs w:val="24"/>
        </w:rPr>
        <w:t>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оценивать и объяснять  ресурсообеспеченность отдельных стран 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- применять </w:t>
      </w:r>
      <w:r w:rsidRPr="005E1A68">
        <w:rPr>
          <w:rFonts w:ascii="Times New Roman" w:hAnsi="Times New Roman" w:cs="Times New Roman"/>
          <w:sz w:val="24"/>
          <w:szCs w:val="24"/>
        </w:rPr>
        <w:t>разнообразные источники географической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>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составлять </w:t>
      </w:r>
      <w:r w:rsidRPr="005E1A6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составлять </w:t>
      </w:r>
      <w:r w:rsidRPr="005E1A6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- использовать приобретённые знания и умения в практической деятельности и повседневной жизни</w:t>
      </w:r>
      <w:r w:rsidRPr="005E1A68">
        <w:rPr>
          <w:rFonts w:ascii="Times New Roman" w:hAnsi="Times New Roman" w:cs="Times New Roman"/>
          <w:sz w:val="24"/>
          <w:szCs w:val="24"/>
        </w:rPr>
        <w:t xml:space="preserve"> для: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выявления и объяснения географических аспектов различных текущих событий и ситуаций;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нахождения и применения географической информации, включая карты, статистические материалы, геоинформационные системы и ресурсы Интернета,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B22509" w:rsidRPr="005E1A68" w:rsidRDefault="00B22509" w:rsidP="005E1A6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B22509" w:rsidRPr="007954B1" w:rsidRDefault="00B22509" w:rsidP="005E1A68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B22509" w:rsidRPr="007954B1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ECB" w:rsidRDefault="00FC6ECB" w:rsidP="00B22509">
      <w:pPr>
        <w:spacing w:after="0" w:line="240" w:lineRule="auto"/>
      </w:pPr>
      <w:r>
        <w:separator/>
      </w:r>
    </w:p>
  </w:endnote>
  <w:endnote w:type="continuationSeparator" w:id="0">
    <w:p w:rsidR="00FC6ECB" w:rsidRDefault="00FC6ECB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ECB" w:rsidRDefault="00FC6ECB" w:rsidP="00B22509">
      <w:pPr>
        <w:spacing w:after="0" w:line="240" w:lineRule="auto"/>
      </w:pPr>
      <w:r>
        <w:separator/>
      </w:r>
    </w:p>
  </w:footnote>
  <w:footnote w:type="continuationSeparator" w:id="0">
    <w:p w:rsidR="00FC6ECB" w:rsidRDefault="00FC6ECB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20429"/>
    <w:rsid w:val="00040638"/>
    <w:rsid w:val="000558E6"/>
    <w:rsid w:val="00070B18"/>
    <w:rsid w:val="000F5FFE"/>
    <w:rsid w:val="00172339"/>
    <w:rsid w:val="00210111"/>
    <w:rsid w:val="00233C6F"/>
    <w:rsid w:val="002B746D"/>
    <w:rsid w:val="00340C16"/>
    <w:rsid w:val="0036386A"/>
    <w:rsid w:val="003746AF"/>
    <w:rsid w:val="00490D43"/>
    <w:rsid w:val="004E1763"/>
    <w:rsid w:val="00574C11"/>
    <w:rsid w:val="005E1A68"/>
    <w:rsid w:val="006151A7"/>
    <w:rsid w:val="006F68E8"/>
    <w:rsid w:val="007954B1"/>
    <w:rsid w:val="007E23B7"/>
    <w:rsid w:val="00A4545E"/>
    <w:rsid w:val="00B22509"/>
    <w:rsid w:val="00C50FAF"/>
    <w:rsid w:val="00DE19AA"/>
    <w:rsid w:val="00DE3A97"/>
    <w:rsid w:val="00E03318"/>
    <w:rsid w:val="00E0632C"/>
    <w:rsid w:val="00E6332C"/>
    <w:rsid w:val="00EC660B"/>
    <w:rsid w:val="00F8622E"/>
    <w:rsid w:val="00FC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3</cp:revision>
  <dcterms:created xsi:type="dcterms:W3CDTF">2015-03-11T08:57:00Z</dcterms:created>
  <dcterms:modified xsi:type="dcterms:W3CDTF">2015-03-11T11:34:00Z</dcterms:modified>
</cp:coreProperties>
</file>